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13DA83" w14:textId="4A734ECE" w:rsidR="008469D1" w:rsidRPr="008469D1" w:rsidRDefault="008469D1" w:rsidP="00D41602">
      <w:pPr>
        <w:jc w:val="both"/>
        <w:rPr>
          <w:rFonts w:ascii="Arial" w:hAnsi="Arial" w:cs="Arial"/>
          <w:b/>
          <w:bCs/>
          <w:sz w:val="24"/>
          <w:szCs w:val="24"/>
        </w:rPr>
      </w:pPr>
      <w:r w:rsidRPr="008469D1">
        <w:rPr>
          <w:rFonts w:ascii="Arial" w:hAnsi="Arial" w:cs="Arial"/>
          <w:b/>
          <w:bCs/>
          <w:sz w:val="24"/>
          <w:szCs w:val="24"/>
        </w:rPr>
        <w:t>SATSO 7. Meslek Komitesi Geleneksel Futbol Turnuvası</w:t>
      </w:r>
      <w:r w:rsidR="00916046">
        <w:rPr>
          <w:rFonts w:ascii="Arial" w:hAnsi="Arial" w:cs="Arial"/>
          <w:b/>
          <w:bCs/>
          <w:sz w:val="24"/>
          <w:szCs w:val="24"/>
        </w:rPr>
        <w:t xml:space="preserve"> </w:t>
      </w:r>
      <w:r w:rsidRPr="008469D1">
        <w:rPr>
          <w:rFonts w:ascii="Arial" w:hAnsi="Arial" w:cs="Arial"/>
          <w:b/>
          <w:bCs/>
          <w:sz w:val="24"/>
          <w:szCs w:val="24"/>
        </w:rPr>
        <w:t>Başladı</w:t>
      </w:r>
    </w:p>
    <w:p w14:paraId="4C7FF58A" w14:textId="54F05C5A" w:rsidR="00C906C2" w:rsidRPr="008469D1" w:rsidRDefault="00C906C2" w:rsidP="00D41602">
      <w:pPr>
        <w:jc w:val="both"/>
        <w:rPr>
          <w:rFonts w:ascii="Arial" w:hAnsi="Arial" w:cs="Arial"/>
          <w:sz w:val="24"/>
          <w:szCs w:val="24"/>
        </w:rPr>
      </w:pPr>
      <w:r w:rsidRPr="008469D1">
        <w:rPr>
          <w:rFonts w:ascii="Arial" w:hAnsi="Arial" w:cs="Arial"/>
          <w:sz w:val="24"/>
          <w:szCs w:val="24"/>
        </w:rPr>
        <w:t>Sakarya Ticaret ve Sanayi Odası bünyesinde faaliyetlerini yürüten</w:t>
      </w:r>
      <w:r w:rsidR="004757DC" w:rsidRPr="008469D1">
        <w:rPr>
          <w:rFonts w:ascii="Arial" w:hAnsi="Arial" w:cs="Arial"/>
          <w:sz w:val="24"/>
          <w:szCs w:val="24"/>
        </w:rPr>
        <w:t xml:space="preserve"> </w:t>
      </w:r>
      <w:r w:rsidRPr="008469D1">
        <w:rPr>
          <w:rFonts w:ascii="Arial" w:hAnsi="Arial" w:cs="Arial"/>
          <w:sz w:val="24"/>
          <w:szCs w:val="24"/>
        </w:rPr>
        <w:t xml:space="preserve">ısıtma, soğutma ve mekanik tesisat sektör temsilcisi 7. Meslek Komitesi tarafından tertip edilen Geleneksel Futbol Turnuvası </w:t>
      </w:r>
      <w:r w:rsidR="004757DC" w:rsidRPr="008469D1">
        <w:rPr>
          <w:rFonts w:ascii="Arial" w:hAnsi="Arial" w:cs="Arial"/>
          <w:sz w:val="24"/>
          <w:szCs w:val="24"/>
        </w:rPr>
        <w:t xml:space="preserve">bu yıl da sektör temsilcilerinden oluşan takımların katılımı ve ilgili futbolseverlerin desteğiyle </w:t>
      </w:r>
      <w:r w:rsidRPr="008469D1">
        <w:rPr>
          <w:rFonts w:ascii="Arial" w:hAnsi="Arial" w:cs="Arial"/>
          <w:sz w:val="24"/>
          <w:szCs w:val="24"/>
        </w:rPr>
        <w:t>başladı.</w:t>
      </w:r>
    </w:p>
    <w:p w14:paraId="6524F5A6" w14:textId="54572993" w:rsidR="00A613DA" w:rsidRPr="008469D1" w:rsidRDefault="00C906C2" w:rsidP="00A613DA">
      <w:pPr>
        <w:jc w:val="both"/>
        <w:rPr>
          <w:rFonts w:ascii="Arial" w:hAnsi="Arial" w:cs="Arial"/>
          <w:sz w:val="24"/>
          <w:szCs w:val="24"/>
        </w:rPr>
      </w:pPr>
      <w:r w:rsidRPr="008469D1">
        <w:rPr>
          <w:rFonts w:ascii="Arial" w:hAnsi="Arial" w:cs="Arial"/>
          <w:sz w:val="24"/>
          <w:szCs w:val="24"/>
        </w:rPr>
        <w:t>2008</w:t>
      </w:r>
      <w:r w:rsidR="000E19BB">
        <w:rPr>
          <w:rFonts w:ascii="Arial" w:hAnsi="Arial" w:cs="Arial"/>
          <w:sz w:val="24"/>
          <w:szCs w:val="24"/>
        </w:rPr>
        <w:t xml:space="preserve"> yılından bu yana düzenlenen </w:t>
      </w:r>
      <w:r w:rsidRPr="008469D1">
        <w:rPr>
          <w:rFonts w:ascii="Arial" w:hAnsi="Arial" w:cs="Arial"/>
          <w:sz w:val="24"/>
          <w:szCs w:val="24"/>
        </w:rPr>
        <w:t xml:space="preserve">futbol turnuvasında </w:t>
      </w:r>
      <w:r w:rsidR="00D41602" w:rsidRPr="008469D1">
        <w:rPr>
          <w:rFonts w:ascii="Arial" w:hAnsi="Arial" w:cs="Arial"/>
          <w:sz w:val="24"/>
          <w:szCs w:val="24"/>
        </w:rPr>
        <w:t xml:space="preserve">Kırmızı ve Mavi Grup olarak toplam </w:t>
      </w:r>
      <w:r w:rsidRPr="008469D1">
        <w:rPr>
          <w:rFonts w:ascii="Arial" w:hAnsi="Arial" w:cs="Arial"/>
          <w:sz w:val="24"/>
          <w:szCs w:val="24"/>
        </w:rPr>
        <w:t xml:space="preserve">14 takım yer alıyor. </w:t>
      </w:r>
      <w:r w:rsidR="00D41602" w:rsidRPr="008469D1">
        <w:rPr>
          <w:rFonts w:ascii="Arial" w:hAnsi="Arial" w:cs="Arial"/>
          <w:sz w:val="24"/>
          <w:szCs w:val="24"/>
        </w:rPr>
        <w:t xml:space="preserve">Her gün 3 maçın yapılacağı ve </w:t>
      </w:r>
      <w:r w:rsidR="000E19BB">
        <w:rPr>
          <w:rFonts w:ascii="Arial" w:hAnsi="Arial" w:cs="Arial"/>
          <w:sz w:val="24"/>
          <w:szCs w:val="24"/>
        </w:rPr>
        <w:t xml:space="preserve">toplam </w:t>
      </w:r>
      <w:r w:rsidR="00D41602" w:rsidRPr="008469D1">
        <w:rPr>
          <w:rFonts w:ascii="Arial" w:hAnsi="Arial" w:cs="Arial"/>
          <w:sz w:val="24"/>
          <w:szCs w:val="24"/>
        </w:rPr>
        <w:t>5</w:t>
      </w:r>
      <w:r w:rsidR="000E19BB">
        <w:rPr>
          <w:rFonts w:ascii="Arial" w:hAnsi="Arial" w:cs="Arial"/>
          <w:sz w:val="24"/>
          <w:szCs w:val="24"/>
        </w:rPr>
        <w:t>2</w:t>
      </w:r>
      <w:r w:rsidR="00D41602" w:rsidRPr="008469D1">
        <w:rPr>
          <w:rFonts w:ascii="Arial" w:hAnsi="Arial" w:cs="Arial"/>
          <w:sz w:val="24"/>
          <w:szCs w:val="24"/>
        </w:rPr>
        <w:t xml:space="preserve"> maç</w:t>
      </w:r>
      <w:r w:rsidR="000E19BB">
        <w:rPr>
          <w:rFonts w:ascii="Arial" w:hAnsi="Arial" w:cs="Arial"/>
          <w:sz w:val="24"/>
          <w:szCs w:val="24"/>
        </w:rPr>
        <w:t xml:space="preserve">lık fikstürü olan </w:t>
      </w:r>
      <w:r w:rsidR="00D41602" w:rsidRPr="008469D1">
        <w:rPr>
          <w:rFonts w:ascii="Arial" w:hAnsi="Arial" w:cs="Arial"/>
          <w:sz w:val="24"/>
          <w:szCs w:val="24"/>
        </w:rPr>
        <w:t xml:space="preserve">futbol turnuvasında </w:t>
      </w:r>
      <w:r w:rsidR="004F7E21" w:rsidRPr="008469D1">
        <w:rPr>
          <w:rFonts w:ascii="Arial" w:hAnsi="Arial" w:cs="Arial"/>
          <w:sz w:val="24"/>
          <w:szCs w:val="24"/>
        </w:rPr>
        <w:t xml:space="preserve">birbiriyle mücadele eden </w:t>
      </w:r>
      <w:r w:rsidR="00D41602" w:rsidRPr="008469D1">
        <w:rPr>
          <w:rFonts w:ascii="Arial" w:hAnsi="Arial" w:cs="Arial"/>
          <w:sz w:val="24"/>
          <w:szCs w:val="24"/>
        </w:rPr>
        <w:t>takımlar</w:t>
      </w:r>
      <w:r w:rsidR="004F7E21" w:rsidRPr="008469D1">
        <w:rPr>
          <w:rFonts w:ascii="Arial" w:hAnsi="Arial" w:cs="Arial"/>
          <w:sz w:val="24"/>
          <w:szCs w:val="24"/>
        </w:rPr>
        <w:t xml:space="preserve">ın maçları </w:t>
      </w:r>
      <w:r w:rsidR="00D41602" w:rsidRPr="008469D1">
        <w:rPr>
          <w:rFonts w:ascii="Arial" w:hAnsi="Arial" w:cs="Arial"/>
          <w:sz w:val="24"/>
          <w:szCs w:val="24"/>
        </w:rPr>
        <w:t>centilmenlik anlayışı</w:t>
      </w:r>
      <w:r w:rsidR="004F7E21" w:rsidRPr="008469D1">
        <w:rPr>
          <w:rFonts w:ascii="Arial" w:hAnsi="Arial" w:cs="Arial"/>
          <w:sz w:val="24"/>
          <w:szCs w:val="24"/>
        </w:rPr>
        <w:t xml:space="preserve"> </w:t>
      </w:r>
      <w:r w:rsidR="00A613DA" w:rsidRPr="008469D1">
        <w:rPr>
          <w:rFonts w:ascii="Arial" w:hAnsi="Arial" w:cs="Arial"/>
          <w:sz w:val="24"/>
          <w:szCs w:val="24"/>
        </w:rPr>
        <w:t>hâkim</w:t>
      </w:r>
      <w:r w:rsidR="00D41602" w:rsidRPr="008469D1">
        <w:rPr>
          <w:rFonts w:ascii="Arial" w:hAnsi="Arial" w:cs="Arial"/>
          <w:sz w:val="24"/>
          <w:szCs w:val="24"/>
        </w:rPr>
        <w:t xml:space="preserve"> bir şekilde </w:t>
      </w:r>
      <w:r w:rsidR="004F7E21" w:rsidRPr="008469D1">
        <w:rPr>
          <w:rFonts w:ascii="Arial" w:hAnsi="Arial" w:cs="Arial"/>
          <w:sz w:val="24"/>
          <w:szCs w:val="24"/>
        </w:rPr>
        <w:t>tamamlanıyor.</w:t>
      </w:r>
    </w:p>
    <w:p w14:paraId="6432B929" w14:textId="4965173B" w:rsidR="00A613DA" w:rsidRPr="008469D1" w:rsidRDefault="00A613DA" w:rsidP="00A613DA">
      <w:pPr>
        <w:jc w:val="both"/>
        <w:rPr>
          <w:rFonts w:ascii="Arial" w:hAnsi="Arial" w:cs="Arial"/>
          <w:sz w:val="24"/>
          <w:szCs w:val="24"/>
        </w:rPr>
      </w:pPr>
      <w:r w:rsidRPr="008469D1">
        <w:rPr>
          <w:rFonts w:ascii="Arial" w:hAnsi="Arial" w:cs="Arial"/>
          <w:sz w:val="24"/>
          <w:szCs w:val="24"/>
        </w:rPr>
        <w:t>Turnuvada komite üyeleri ve sektör temsilcileri geleneksel turnuva vesilesiyle kaynaşma fırsatı buluyor; dostluk, dayanışma ve iş birliği pekiştiriliyor. Yeni Sakarya Atatürk Stadı’nın yanındaki tesislerde gerçekleşen turnuva, Profesyonel TFF Lisanslı hakemler tarafından yönetiliyor</w:t>
      </w:r>
      <w:r w:rsidR="000E19BB">
        <w:rPr>
          <w:rFonts w:ascii="Arial" w:hAnsi="Arial" w:cs="Arial"/>
          <w:sz w:val="24"/>
          <w:szCs w:val="24"/>
        </w:rPr>
        <w:t>, tüm maçlar spiker ve spor yorumcusunun bulunduğu canlı platformdan yayınlanıyor ve özel platformda anlık skor takibi, puan durumu ve gol krallığı gibi bilgiler de paylaşılıyor.</w:t>
      </w:r>
    </w:p>
    <w:p w14:paraId="06B94425" w14:textId="77777777" w:rsidR="00B9253B" w:rsidRPr="008469D1" w:rsidRDefault="00FA6634" w:rsidP="00A613DA">
      <w:pPr>
        <w:jc w:val="both"/>
        <w:rPr>
          <w:rFonts w:ascii="Arial" w:hAnsi="Arial" w:cs="Arial"/>
          <w:sz w:val="24"/>
          <w:szCs w:val="24"/>
        </w:rPr>
      </w:pPr>
      <w:r w:rsidRPr="008469D1">
        <w:rPr>
          <w:rFonts w:ascii="Arial" w:hAnsi="Arial" w:cs="Arial"/>
          <w:b/>
          <w:bCs/>
          <w:sz w:val="24"/>
          <w:szCs w:val="24"/>
        </w:rPr>
        <w:t>Turnuvayı değerlendiren</w:t>
      </w:r>
      <w:r w:rsidR="00B91A93" w:rsidRPr="008469D1">
        <w:rPr>
          <w:rFonts w:ascii="Arial" w:hAnsi="Arial" w:cs="Arial"/>
          <w:b/>
          <w:bCs/>
          <w:sz w:val="24"/>
          <w:szCs w:val="24"/>
        </w:rPr>
        <w:t xml:space="preserve"> ve düşüncelerini dile getiren</w:t>
      </w:r>
      <w:r w:rsidRPr="008469D1">
        <w:rPr>
          <w:rFonts w:ascii="Arial" w:hAnsi="Arial" w:cs="Arial"/>
          <w:b/>
          <w:bCs/>
          <w:sz w:val="24"/>
          <w:szCs w:val="24"/>
        </w:rPr>
        <w:t xml:space="preserve"> </w:t>
      </w:r>
      <w:r w:rsidR="00A613DA" w:rsidRPr="00A613DA">
        <w:rPr>
          <w:rFonts w:ascii="Arial" w:hAnsi="Arial" w:cs="Arial"/>
          <w:b/>
          <w:bCs/>
          <w:sz w:val="24"/>
          <w:szCs w:val="24"/>
        </w:rPr>
        <w:t xml:space="preserve">7. Meslek Komitesi Başkanı </w:t>
      </w:r>
      <w:r w:rsidR="00B91A93" w:rsidRPr="008469D1">
        <w:rPr>
          <w:rFonts w:ascii="Arial" w:hAnsi="Arial" w:cs="Arial"/>
          <w:b/>
          <w:bCs/>
          <w:sz w:val="24"/>
          <w:szCs w:val="24"/>
        </w:rPr>
        <w:t xml:space="preserve">Erdem Yaşar; </w:t>
      </w:r>
      <w:r w:rsidR="00A613DA" w:rsidRPr="00A613DA">
        <w:rPr>
          <w:rFonts w:ascii="Arial" w:hAnsi="Arial" w:cs="Arial"/>
          <w:b/>
          <w:bCs/>
          <w:sz w:val="24"/>
          <w:szCs w:val="24"/>
        </w:rPr>
        <w:t>“</w:t>
      </w:r>
      <w:r w:rsidR="00B91A93" w:rsidRPr="008469D1">
        <w:rPr>
          <w:rFonts w:ascii="Arial" w:hAnsi="Arial" w:cs="Arial"/>
          <w:sz w:val="24"/>
          <w:szCs w:val="24"/>
        </w:rPr>
        <w:t xml:space="preserve">Komitemizin 2008 yılında temelini attığı geleneksel futbol turnuvamızın 7’ncisini gerçekleştirmekten mutluluk duyuyoruz. </w:t>
      </w:r>
      <w:r w:rsidR="00B9253B" w:rsidRPr="008469D1">
        <w:rPr>
          <w:rFonts w:ascii="Arial" w:hAnsi="Arial" w:cs="Arial"/>
          <w:sz w:val="24"/>
          <w:szCs w:val="24"/>
        </w:rPr>
        <w:t>7. Meslek Komitesi olarak devraldığımız bu geleneği Odamızın kurumsallığına yakışır bir profesyonellikte gerçekleştirmeye, sektörle özdeşleşen ve sahip çıkılan bir organizasyon olması için çabalamaya devam ediyoruz. Her geçen turnuvada üzerine koyarak saha, sosyal imkanlar, teknolojik olanaklar, profesyonel hizmet gibi konularda kendimizi geliştiriyoruz. Sektörümüzün bu turnuvayı sahiplenmesi de bizleri daha motive ediyor. Sektör temsilcilerimizden oluşan takımlarımız fair play ruhuyla mücadele ediyor, gün sonunda ve turnuva finalinde kazanan her zaman dostluk oluyor.</w:t>
      </w:r>
    </w:p>
    <w:p w14:paraId="324275D3" w14:textId="4297BBAC" w:rsidR="00A613DA" w:rsidRPr="008469D1" w:rsidRDefault="00B9253B" w:rsidP="00B9253B">
      <w:pPr>
        <w:jc w:val="both"/>
        <w:rPr>
          <w:rFonts w:ascii="Arial" w:hAnsi="Arial" w:cs="Arial"/>
          <w:sz w:val="24"/>
          <w:szCs w:val="24"/>
        </w:rPr>
      </w:pPr>
      <w:r w:rsidRPr="008469D1">
        <w:rPr>
          <w:rFonts w:ascii="Arial" w:hAnsi="Arial" w:cs="Arial"/>
          <w:sz w:val="24"/>
          <w:szCs w:val="24"/>
        </w:rPr>
        <w:t xml:space="preserve">Turnuvamızın ilk günü 3 maç ile tamamlandı ve çok güzel mücadeleler seyrettik, takımlarımızı tebrik ediyorum. Sektör temsilcilerimizin, değerli ailelerinin ve kıymetli futbolseverlerin ilgisi çok yoğun oldu. Umuyoruz ki güzel bir turnuva gerçekleştireceğiz. Katılan tüm takımlarımıza ve turnuvamıza sponsor olarak katkı sunan tüm firmalarımıza teşekkür ediyorum.” dedi. </w:t>
      </w:r>
    </w:p>
    <w:p w14:paraId="08290849" w14:textId="1D23FDBC" w:rsidR="00B9253B" w:rsidRPr="008469D1" w:rsidRDefault="00726C08" w:rsidP="00B9253B">
      <w:pPr>
        <w:jc w:val="both"/>
        <w:rPr>
          <w:rFonts w:ascii="Arial" w:hAnsi="Arial" w:cs="Arial"/>
          <w:sz w:val="24"/>
          <w:szCs w:val="24"/>
        </w:rPr>
      </w:pPr>
      <w:r w:rsidRPr="008469D1">
        <w:rPr>
          <w:rFonts w:ascii="Arial" w:hAnsi="Arial" w:cs="Arial"/>
          <w:sz w:val="24"/>
          <w:szCs w:val="24"/>
        </w:rPr>
        <w:t xml:space="preserve">Turnuvaya katılan takımlar şu şekilde: </w:t>
      </w:r>
    </w:p>
    <w:tbl>
      <w:tblPr>
        <w:tblW w:w="4780" w:type="dxa"/>
        <w:tblCellMar>
          <w:left w:w="70" w:type="dxa"/>
          <w:right w:w="70" w:type="dxa"/>
        </w:tblCellMar>
        <w:tblLook w:val="04A0" w:firstRow="1" w:lastRow="0" w:firstColumn="1" w:lastColumn="0" w:noHBand="0" w:noVBand="1"/>
      </w:tblPr>
      <w:tblGrid>
        <w:gridCol w:w="4780"/>
      </w:tblGrid>
      <w:tr w:rsidR="00726C08" w:rsidRPr="00726C08" w14:paraId="50404BAC" w14:textId="77777777" w:rsidTr="00FE76BE">
        <w:trPr>
          <w:trHeight w:val="300"/>
        </w:trPr>
        <w:tc>
          <w:tcPr>
            <w:tcW w:w="4780" w:type="dxa"/>
            <w:tcBorders>
              <w:top w:val="single" w:sz="18" w:space="0" w:color="auto"/>
              <w:left w:val="single" w:sz="18" w:space="0" w:color="auto"/>
              <w:bottom w:val="single" w:sz="18" w:space="0" w:color="auto"/>
              <w:right w:val="single" w:sz="18" w:space="0" w:color="auto"/>
            </w:tcBorders>
            <w:shd w:val="clear" w:color="auto" w:fill="auto"/>
            <w:noWrap/>
            <w:vAlign w:val="bottom"/>
            <w:hideMark/>
          </w:tcPr>
          <w:p w14:paraId="2D9F3851" w14:textId="77777777" w:rsidR="00726C08" w:rsidRPr="00726C08" w:rsidRDefault="00726C08" w:rsidP="00726C08">
            <w:pPr>
              <w:spacing w:after="0" w:line="240" w:lineRule="auto"/>
              <w:rPr>
                <w:rFonts w:ascii="Arial" w:eastAsia="Times New Roman" w:hAnsi="Arial" w:cs="Arial"/>
                <w:color w:val="000000"/>
                <w:kern w:val="0"/>
                <w:sz w:val="24"/>
                <w:szCs w:val="24"/>
                <w:lang w:eastAsia="tr-TR"/>
                <w14:ligatures w14:val="none"/>
              </w:rPr>
            </w:pPr>
            <w:r w:rsidRPr="00726C08">
              <w:rPr>
                <w:rFonts w:ascii="Arial" w:eastAsia="Times New Roman" w:hAnsi="Arial" w:cs="Arial"/>
                <w:color w:val="000000"/>
                <w:kern w:val="0"/>
                <w:sz w:val="24"/>
                <w:szCs w:val="24"/>
                <w:lang w:eastAsia="tr-TR"/>
                <w14:ligatures w14:val="none"/>
              </w:rPr>
              <w:t>KIRMIZI GRUP</w:t>
            </w:r>
          </w:p>
        </w:tc>
      </w:tr>
      <w:tr w:rsidR="00726C08" w:rsidRPr="00726C08" w14:paraId="25D1C143" w14:textId="77777777" w:rsidTr="00FE76BE">
        <w:trPr>
          <w:trHeight w:val="288"/>
        </w:trPr>
        <w:tc>
          <w:tcPr>
            <w:tcW w:w="4780" w:type="dxa"/>
            <w:tcBorders>
              <w:top w:val="single" w:sz="18" w:space="0" w:color="auto"/>
              <w:left w:val="single" w:sz="18" w:space="0" w:color="auto"/>
              <w:bottom w:val="single" w:sz="4" w:space="0" w:color="auto"/>
              <w:right w:val="single" w:sz="18" w:space="0" w:color="auto"/>
            </w:tcBorders>
            <w:shd w:val="clear" w:color="auto" w:fill="auto"/>
            <w:noWrap/>
            <w:vAlign w:val="center"/>
            <w:hideMark/>
          </w:tcPr>
          <w:p w14:paraId="4DA3F3EE" w14:textId="77777777" w:rsidR="00726C08" w:rsidRPr="00726C08" w:rsidRDefault="00726C08" w:rsidP="00726C08">
            <w:pPr>
              <w:spacing w:after="0" w:line="240" w:lineRule="auto"/>
              <w:jc w:val="both"/>
              <w:rPr>
                <w:rFonts w:ascii="Arial" w:eastAsia="Times New Roman" w:hAnsi="Arial" w:cs="Arial"/>
                <w:color w:val="000000"/>
                <w:kern w:val="0"/>
                <w:sz w:val="24"/>
                <w:szCs w:val="24"/>
                <w:lang w:eastAsia="tr-TR"/>
                <w14:ligatures w14:val="none"/>
              </w:rPr>
            </w:pPr>
            <w:r w:rsidRPr="00726C08">
              <w:rPr>
                <w:rFonts w:ascii="Arial" w:eastAsia="Times New Roman" w:hAnsi="Arial" w:cs="Arial"/>
                <w:color w:val="000000"/>
                <w:kern w:val="0"/>
                <w:sz w:val="24"/>
                <w:szCs w:val="24"/>
                <w:lang w:eastAsia="tr-TR"/>
                <w14:ligatures w14:val="none"/>
              </w:rPr>
              <w:t>BİLGEN DOĞALGAZ</w:t>
            </w:r>
          </w:p>
        </w:tc>
      </w:tr>
      <w:tr w:rsidR="00726C08" w:rsidRPr="00726C08" w14:paraId="613C97FB" w14:textId="77777777" w:rsidTr="00FE76BE">
        <w:trPr>
          <w:trHeight w:val="288"/>
        </w:trPr>
        <w:tc>
          <w:tcPr>
            <w:tcW w:w="4780" w:type="dxa"/>
            <w:tcBorders>
              <w:top w:val="single" w:sz="4" w:space="0" w:color="auto"/>
              <w:left w:val="single" w:sz="18" w:space="0" w:color="auto"/>
              <w:bottom w:val="single" w:sz="4" w:space="0" w:color="auto"/>
              <w:right w:val="single" w:sz="18" w:space="0" w:color="auto"/>
            </w:tcBorders>
            <w:shd w:val="clear" w:color="auto" w:fill="auto"/>
            <w:noWrap/>
            <w:vAlign w:val="center"/>
            <w:hideMark/>
          </w:tcPr>
          <w:p w14:paraId="7AEFEBF9" w14:textId="77777777" w:rsidR="00726C08" w:rsidRPr="00726C08" w:rsidRDefault="00726C08" w:rsidP="00726C08">
            <w:pPr>
              <w:spacing w:after="0" w:line="240" w:lineRule="auto"/>
              <w:jc w:val="both"/>
              <w:rPr>
                <w:rFonts w:ascii="Arial" w:eastAsia="Times New Roman" w:hAnsi="Arial" w:cs="Arial"/>
                <w:color w:val="000000"/>
                <w:kern w:val="0"/>
                <w:sz w:val="24"/>
                <w:szCs w:val="24"/>
                <w:lang w:eastAsia="tr-TR"/>
                <w14:ligatures w14:val="none"/>
              </w:rPr>
            </w:pPr>
            <w:r w:rsidRPr="00726C08">
              <w:rPr>
                <w:rFonts w:ascii="Arial" w:eastAsia="Times New Roman" w:hAnsi="Arial" w:cs="Arial"/>
                <w:color w:val="000000"/>
                <w:kern w:val="0"/>
                <w:sz w:val="24"/>
                <w:szCs w:val="24"/>
                <w:lang w:eastAsia="tr-TR"/>
                <w14:ligatures w14:val="none"/>
              </w:rPr>
              <w:t>BMR YAPI ISITMA SOĞUTMA</w:t>
            </w:r>
          </w:p>
        </w:tc>
      </w:tr>
      <w:tr w:rsidR="00726C08" w:rsidRPr="00726C08" w14:paraId="395967FD" w14:textId="77777777" w:rsidTr="00FE76BE">
        <w:trPr>
          <w:trHeight w:val="288"/>
        </w:trPr>
        <w:tc>
          <w:tcPr>
            <w:tcW w:w="4780" w:type="dxa"/>
            <w:tcBorders>
              <w:top w:val="single" w:sz="4" w:space="0" w:color="auto"/>
              <w:left w:val="single" w:sz="18" w:space="0" w:color="auto"/>
              <w:bottom w:val="single" w:sz="4" w:space="0" w:color="auto"/>
              <w:right w:val="single" w:sz="18" w:space="0" w:color="auto"/>
            </w:tcBorders>
            <w:shd w:val="clear" w:color="auto" w:fill="auto"/>
            <w:noWrap/>
            <w:vAlign w:val="center"/>
            <w:hideMark/>
          </w:tcPr>
          <w:p w14:paraId="6C9F6102" w14:textId="77777777" w:rsidR="00726C08" w:rsidRPr="00726C08" w:rsidRDefault="00726C08" w:rsidP="00726C08">
            <w:pPr>
              <w:spacing w:after="0" w:line="240" w:lineRule="auto"/>
              <w:jc w:val="both"/>
              <w:rPr>
                <w:rFonts w:ascii="Arial" w:eastAsia="Times New Roman" w:hAnsi="Arial" w:cs="Arial"/>
                <w:color w:val="000000"/>
                <w:kern w:val="0"/>
                <w:sz w:val="24"/>
                <w:szCs w:val="24"/>
                <w:lang w:eastAsia="tr-TR"/>
                <w14:ligatures w14:val="none"/>
              </w:rPr>
            </w:pPr>
            <w:r w:rsidRPr="00726C08">
              <w:rPr>
                <w:rFonts w:ascii="Arial" w:eastAsia="Times New Roman" w:hAnsi="Arial" w:cs="Arial"/>
                <w:color w:val="000000"/>
                <w:kern w:val="0"/>
                <w:sz w:val="24"/>
                <w:szCs w:val="24"/>
                <w:lang w:eastAsia="tr-TR"/>
                <w14:ligatures w14:val="none"/>
              </w:rPr>
              <w:t>EGAS MÜHENDİSLİK</w:t>
            </w:r>
          </w:p>
        </w:tc>
      </w:tr>
      <w:tr w:rsidR="00726C08" w:rsidRPr="00726C08" w14:paraId="63F4EE03" w14:textId="77777777" w:rsidTr="00FE76BE">
        <w:trPr>
          <w:trHeight w:val="288"/>
        </w:trPr>
        <w:tc>
          <w:tcPr>
            <w:tcW w:w="4780" w:type="dxa"/>
            <w:tcBorders>
              <w:top w:val="single" w:sz="4" w:space="0" w:color="auto"/>
              <w:left w:val="single" w:sz="18" w:space="0" w:color="auto"/>
              <w:bottom w:val="single" w:sz="4" w:space="0" w:color="auto"/>
              <w:right w:val="single" w:sz="18" w:space="0" w:color="auto"/>
            </w:tcBorders>
            <w:shd w:val="clear" w:color="auto" w:fill="auto"/>
            <w:noWrap/>
            <w:vAlign w:val="center"/>
            <w:hideMark/>
          </w:tcPr>
          <w:p w14:paraId="35F71BDE" w14:textId="77777777" w:rsidR="00726C08" w:rsidRPr="00726C08" w:rsidRDefault="00726C08" w:rsidP="00726C08">
            <w:pPr>
              <w:spacing w:after="0" w:line="240" w:lineRule="auto"/>
              <w:jc w:val="both"/>
              <w:rPr>
                <w:rFonts w:ascii="Arial" w:eastAsia="Times New Roman" w:hAnsi="Arial" w:cs="Arial"/>
                <w:color w:val="000000"/>
                <w:kern w:val="0"/>
                <w:sz w:val="24"/>
                <w:szCs w:val="24"/>
                <w:lang w:eastAsia="tr-TR"/>
                <w14:ligatures w14:val="none"/>
              </w:rPr>
            </w:pPr>
            <w:r w:rsidRPr="00726C08">
              <w:rPr>
                <w:rFonts w:ascii="Arial" w:eastAsia="Times New Roman" w:hAnsi="Arial" w:cs="Arial"/>
                <w:color w:val="000000"/>
                <w:kern w:val="0"/>
                <w:sz w:val="24"/>
                <w:szCs w:val="24"/>
                <w:lang w:eastAsia="tr-TR"/>
                <w14:ligatures w14:val="none"/>
              </w:rPr>
              <w:t>MERT ISI</w:t>
            </w:r>
          </w:p>
        </w:tc>
      </w:tr>
      <w:tr w:rsidR="00726C08" w:rsidRPr="00726C08" w14:paraId="49A83241" w14:textId="77777777" w:rsidTr="00FE76BE">
        <w:trPr>
          <w:trHeight w:val="288"/>
        </w:trPr>
        <w:tc>
          <w:tcPr>
            <w:tcW w:w="4780" w:type="dxa"/>
            <w:tcBorders>
              <w:top w:val="single" w:sz="4" w:space="0" w:color="auto"/>
              <w:left w:val="single" w:sz="18" w:space="0" w:color="auto"/>
              <w:bottom w:val="single" w:sz="4" w:space="0" w:color="auto"/>
              <w:right w:val="single" w:sz="18" w:space="0" w:color="auto"/>
            </w:tcBorders>
            <w:shd w:val="clear" w:color="auto" w:fill="auto"/>
            <w:noWrap/>
            <w:vAlign w:val="center"/>
            <w:hideMark/>
          </w:tcPr>
          <w:p w14:paraId="465BC52D" w14:textId="77777777" w:rsidR="00726C08" w:rsidRPr="00726C08" w:rsidRDefault="00726C08" w:rsidP="00726C08">
            <w:pPr>
              <w:spacing w:after="0" w:line="240" w:lineRule="auto"/>
              <w:jc w:val="both"/>
              <w:rPr>
                <w:rFonts w:ascii="Arial" w:eastAsia="Times New Roman" w:hAnsi="Arial" w:cs="Arial"/>
                <w:color w:val="000000"/>
                <w:kern w:val="0"/>
                <w:sz w:val="24"/>
                <w:szCs w:val="24"/>
                <w:lang w:eastAsia="tr-TR"/>
                <w14:ligatures w14:val="none"/>
              </w:rPr>
            </w:pPr>
            <w:r w:rsidRPr="00726C08">
              <w:rPr>
                <w:rFonts w:ascii="Arial" w:eastAsia="Times New Roman" w:hAnsi="Arial" w:cs="Arial"/>
                <w:color w:val="000000"/>
                <w:kern w:val="0"/>
                <w:sz w:val="24"/>
                <w:szCs w:val="24"/>
                <w:lang w:eastAsia="tr-TR"/>
                <w14:ligatures w14:val="none"/>
              </w:rPr>
              <w:t>OKAY TESİSAT</w:t>
            </w:r>
          </w:p>
        </w:tc>
      </w:tr>
      <w:tr w:rsidR="00726C08" w:rsidRPr="00726C08" w14:paraId="1B5D6056" w14:textId="77777777" w:rsidTr="00FE76BE">
        <w:trPr>
          <w:trHeight w:val="288"/>
        </w:trPr>
        <w:tc>
          <w:tcPr>
            <w:tcW w:w="4780" w:type="dxa"/>
            <w:tcBorders>
              <w:top w:val="single" w:sz="4" w:space="0" w:color="auto"/>
              <w:left w:val="single" w:sz="18" w:space="0" w:color="auto"/>
              <w:bottom w:val="single" w:sz="4" w:space="0" w:color="auto"/>
              <w:right w:val="single" w:sz="18" w:space="0" w:color="auto"/>
            </w:tcBorders>
            <w:shd w:val="clear" w:color="auto" w:fill="auto"/>
            <w:noWrap/>
            <w:vAlign w:val="center"/>
            <w:hideMark/>
          </w:tcPr>
          <w:p w14:paraId="549CB876" w14:textId="77777777" w:rsidR="00726C08" w:rsidRPr="00726C08" w:rsidRDefault="00726C08" w:rsidP="00726C08">
            <w:pPr>
              <w:spacing w:after="0" w:line="240" w:lineRule="auto"/>
              <w:jc w:val="both"/>
              <w:rPr>
                <w:rFonts w:ascii="Arial" w:eastAsia="Times New Roman" w:hAnsi="Arial" w:cs="Arial"/>
                <w:color w:val="000000"/>
                <w:kern w:val="0"/>
                <w:sz w:val="24"/>
                <w:szCs w:val="24"/>
                <w:lang w:eastAsia="tr-TR"/>
                <w14:ligatures w14:val="none"/>
              </w:rPr>
            </w:pPr>
            <w:r w:rsidRPr="00726C08">
              <w:rPr>
                <w:rFonts w:ascii="Arial" w:eastAsia="Times New Roman" w:hAnsi="Arial" w:cs="Arial"/>
                <w:color w:val="000000"/>
                <w:kern w:val="0"/>
                <w:sz w:val="24"/>
                <w:szCs w:val="24"/>
                <w:lang w:eastAsia="tr-TR"/>
                <w14:ligatures w14:val="none"/>
              </w:rPr>
              <w:t>TEKO PLUS</w:t>
            </w:r>
          </w:p>
        </w:tc>
      </w:tr>
      <w:tr w:rsidR="00726C08" w:rsidRPr="00726C08" w14:paraId="4B360A89" w14:textId="77777777" w:rsidTr="00FE76BE">
        <w:trPr>
          <w:trHeight w:val="288"/>
        </w:trPr>
        <w:tc>
          <w:tcPr>
            <w:tcW w:w="4780" w:type="dxa"/>
            <w:tcBorders>
              <w:top w:val="single" w:sz="4" w:space="0" w:color="auto"/>
              <w:left w:val="single" w:sz="18" w:space="0" w:color="auto"/>
              <w:bottom w:val="single" w:sz="18" w:space="0" w:color="auto"/>
              <w:right w:val="single" w:sz="18" w:space="0" w:color="auto"/>
            </w:tcBorders>
            <w:shd w:val="clear" w:color="auto" w:fill="auto"/>
            <w:noWrap/>
            <w:vAlign w:val="center"/>
            <w:hideMark/>
          </w:tcPr>
          <w:p w14:paraId="68457212" w14:textId="77777777" w:rsidR="00726C08" w:rsidRPr="00726C08" w:rsidRDefault="00726C08" w:rsidP="00726C08">
            <w:pPr>
              <w:spacing w:after="0" w:line="240" w:lineRule="auto"/>
              <w:jc w:val="both"/>
              <w:rPr>
                <w:rFonts w:ascii="Arial" w:eastAsia="Times New Roman" w:hAnsi="Arial" w:cs="Arial"/>
                <w:color w:val="000000"/>
                <w:kern w:val="0"/>
                <w:sz w:val="24"/>
                <w:szCs w:val="24"/>
                <w:lang w:eastAsia="tr-TR"/>
                <w14:ligatures w14:val="none"/>
              </w:rPr>
            </w:pPr>
            <w:r w:rsidRPr="00726C08">
              <w:rPr>
                <w:rFonts w:ascii="Arial" w:eastAsia="Times New Roman" w:hAnsi="Arial" w:cs="Arial"/>
                <w:color w:val="000000"/>
                <w:kern w:val="0"/>
                <w:sz w:val="24"/>
                <w:szCs w:val="24"/>
                <w:lang w:eastAsia="tr-TR"/>
                <w14:ligatures w14:val="none"/>
              </w:rPr>
              <w:t>ZANDOLU MÜHENDİSLİK</w:t>
            </w:r>
          </w:p>
        </w:tc>
      </w:tr>
    </w:tbl>
    <w:p w14:paraId="1BA05192" w14:textId="65F04D6E" w:rsidR="00D41602" w:rsidRPr="008469D1" w:rsidRDefault="00D41602" w:rsidP="00D41602">
      <w:pPr>
        <w:jc w:val="both"/>
        <w:rPr>
          <w:rFonts w:ascii="Arial" w:hAnsi="Arial" w:cs="Arial"/>
          <w:sz w:val="24"/>
          <w:szCs w:val="24"/>
        </w:rPr>
      </w:pPr>
    </w:p>
    <w:tbl>
      <w:tblPr>
        <w:tblW w:w="4780" w:type="dxa"/>
        <w:tblCellMar>
          <w:left w:w="70" w:type="dxa"/>
          <w:right w:w="70" w:type="dxa"/>
        </w:tblCellMar>
        <w:tblLook w:val="04A0" w:firstRow="1" w:lastRow="0" w:firstColumn="1" w:lastColumn="0" w:noHBand="0" w:noVBand="1"/>
      </w:tblPr>
      <w:tblGrid>
        <w:gridCol w:w="4780"/>
      </w:tblGrid>
      <w:tr w:rsidR="00633DEE" w:rsidRPr="00633DEE" w14:paraId="38808C46" w14:textId="77777777" w:rsidTr="00FE76BE">
        <w:trPr>
          <w:trHeight w:val="300"/>
        </w:trPr>
        <w:tc>
          <w:tcPr>
            <w:tcW w:w="4780" w:type="dxa"/>
            <w:tcBorders>
              <w:top w:val="single" w:sz="18" w:space="0" w:color="auto"/>
              <w:left w:val="single" w:sz="18" w:space="0" w:color="auto"/>
              <w:bottom w:val="single" w:sz="18" w:space="0" w:color="auto"/>
              <w:right w:val="single" w:sz="18" w:space="0" w:color="auto"/>
            </w:tcBorders>
            <w:shd w:val="clear" w:color="auto" w:fill="auto"/>
            <w:noWrap/>
            <w:vAlign w:val="bottom"/>
            <w:hideMark/>
          </w:tcPr>
          <w:p w14:paraId="4F101EF5" w14:textId="114FE2BF" w:rsidR="00633DEE" w:rsidRPr="00633DEE" w:rsidRDefault="00633DEE" w:rsidP="00633DEE">
            <w:pPr>
              <w:spacing w:after="0" w:line="240" w:lineRule="auto"/>
              <w:rPr>
                <w:rFonts w:ascii="Arial" w:eastAsia="Times New Roman" w:hAnsi="Arial" w:cs="Arial"/>
                <w:color w:val="000000"/>
                <w:kern w:val="0"/>
                <w:sz w:val="24"/>
                <w:szCs w:val="24"/>
                <w:lang w:eastAsia="tr-TR"/>
                <w14:ligatures w14:val="none"/>
              </w:rPr>
            </w:pPr>
            <w:r w:rsidRPr="008469D1">
              <w:rPr>
                <w:rFonts w:ascii="Arial" w:eastAsia="Times New Roman" w:hAnsi="Arial" w:cs="Arial"/>
                <w:color w:val="000000"/>
                <w:kern w:val="0"/>
                <w:sz w:val="24"/>
                <w:szCs w:val="24"/>
                <w:lang w:eastAsia="tr-TR"/>
                <w14:ligatures w14:val="none"/>
              </w:rPr>
              <w:t>MAVİ GRUP</w:t>
            </w:r>
          </w:p>
        </w:tc>
      </w:tr>
      <w:tr w:rsidR="00633DEE" w:rsidRPr="00633DEE" w14:paraId="2041A133" w14:textId="77777777" w:rsidTr="00FE76BE">
        <w:trPr>
          <w:trHeight w:val="288"/>
        </w:trPr>
        <w:tc>
          <w:tcPr>
            <w:tcW w:w="4780" w:type="dxa"/>
            <w:tcBorders>
              <w:top w:val="single" w:sz="18" w:space="0" w:color="auto"/>
              <w:left w:val="single" w:sz="18" w:space="0" w:color="auto"/>
              <w:bottom w:val="single" w:sz="4" w:space="0" w:color="auto"/>
              <w:right w:val="single" w:sz="18" w:space="0" w:color="auto"/>
            </w:tcBorders>
            <w:shd w:val="clear" w:color="auto" w:fill="auto"/>
            <w:noWrap/>
            <w:vAlign w:val="center"/>
            <w:hideMark/>
          </w:tcPr>
          <w:p w14:paraId="36922927" w14:textId="77777777" w:rsidR="00633DEE" w:rsidRPr="00633DEE" w:rsidRDefault="00633DEE" w:rsidP="00633DEE">
            <w:pPr>
              <w:spacing w:after="0" w:line="240" w:lineRule="auto"/>
              <w:jc w:val="both"/>
              <w:rPr>
                <w:rFonts w:ascii="Arial" w:eastAsia="Times New Roman" w:hAnsi="Arial" w:cs="Arial"/>
                <w:color w:val="000000"/>
                <w:kern w:val="0"/>
                <w:sz w:val="24"/>
                <w:szCs w:val="24"/>
                <w:lang w:eastAsia="tr-TR"/>
                <w14:ligatures w14:val="none"/>
              </w:rPr>
            </w:pPr>
            <w:r w:rsidRPr="00633DEE">
              <w:rPr>
                <w:rFonts w:ascii="Arial" w:eastAsia="Times New Roman" w:hAnsi="Arial" w:cs="Arial"/>
                <w:color w:val="000000"/>
                <w:kern w:val="0"/>
                <w:sz w:val="24"/>
                <w:szCs w:val="24"/>
                <w:lang w:eastAsia="tr-TR"/>
                <w14:ligatures w14:val="none"/>
              </w:rPr>
              <w:lastRenderedPageBreak/>
              <w:t xml:space="preserve">ADA KRC EREN ISI </w:t>
            </w:r>
          </w:p>
        </w:tc>
      </w:tr>
      <w:tr w:rsidR="00633DEE" w:rsidRPr="00633DEE" w14:paraId="5FB6D893" w14:textId="77777777" w:rsidTr="00FE76BE">
        <w:trPr>
          <w:trHeight w:val="288"/>
        </w:trPr>
        <w:tc>
          <w:tcPr>
            <w:tcW w:w="4780" w:type="dxa"/>
            <w:tcBorders>
              <w:top w:val="single" w:sz="4" w:space="0" w:color="auto"/>
              <w:left w:val="single" w:sz="18" w:space="0" w:color="auto"/>
              <w:bottom w:val="single" w:sz="4" w:space="0" w:color="auto"/>
              <w:right w:val="single" w:sz="18" w:space="0" w:color="auto"/>
            </w:tcBorders>
            <w:shd w:val="clear" w:color="auto" w:fill="auto"/>
            <w:noWrap/>
            <w:vAlign w:val="center"/>
            <w:hideMark/>
          </w:tcPr>
          <w:p w14:paraId="10D1E7D0" w14:textId="77777777" w:rsidR="00633DEE" w:rsidRPr="00633DEE" w:rsidRDefault="00633DEE" w:rsidP="00633DEE">
            <w:pPr>
              <w:spacing w:after="0" w:line="240" w:lineRule="auto"/>
              <w:jc w:val="both"/>
              <w:rPr>
                <w:rFonts w:ascii="Arial" w:eastAsia="Times New Roman" w:hAnsi="Arial" w:cs="Arial"/>
                <w:color w:val="000000"/>
                <w:kern w:val="0"/>
                <w:sz w:val="24"/>
                <w:szCs w:val="24"/>
                <w:lang w:eastAsia="tr-TR"/>
                <w14:ligatures w14:val="none"/>
              </w:rPr>
            </w:pPr>
            <w:r w:rsidRPr="00633DEE">
              <w:rPr>
                <w:rFonts w:ascii="Arial" w:eastAsia="Times New Roman" w:hAnsi="Arial" w:cs="Arial"/>
                <w:color w:val="000000"/>
                <w:kern w:val="0"/>
                <w:sz w:val="24"/>
                <w:szCs w:val="24"/>
                <w:lang w:eastAsia="tr-TR"/>
                <w14:ligatures w14:val="none"/>
              </w:rPr>
              <w:t>ALFA MÜHENDİSLİK</w:t>
            </w:r>
          </w:p>
        </w:tc>
      </w:tr>
      <w:tr w:rsidR="00633DEE" w:rsidRPr="00633DEE" w14:paraId="7054CF83" w14:textId="77777777" w:rsidTr="00FE76BE">
        <w:trPr>
          <w:trHeight w:val="288"/>
        </w:trPr>
        <w:tc>
          <w:tcPr>
            <w:tcW w:w="4780" w:type="dxa"/>
            <w:tcBorders>
              <w:top w:val="single" w:sz="4" w:space="0" w:color="auto"/>
              <w:left w:val="single" w:sz="18" w:space="0" w:color="auto"/>
              <w:bottom w:val="single" w:sz="4" w:space="0" w:color="auto"/>
              <w:right w:val="single" w:sz="18" w:space="0" w:color="auto"/>
            </w:tcBorders>
            <w:shd w:val="clear" w:color="auto" w:fill="auto"/>
            <w:noWrap/>
            <w:vAlign w:val="center"/>
            <w:hideMark/>
          </w:tcPr>
          <w:p w14:paraId="049F5A38" w14:textId="77777777" w:rsidR="00633DEE" w:rsidRPr="00633DEE" w:rsidRDefault="00633DEE" w:rsidP="00633DEE">
            <w:pPr>
              <w:spacing w:after="0" w:line="240" w:lineRule="auto"/>
              <w:jc w:val="both"/>
              <w:rPr>
                <w:rFonts w:ascii="Arial" w:eastAsia="Times New Roman" w:hAnsi="Arial" w:cs="Arial"/>
                <w:color w:val="000000"/>
                <w:kern w:val="0"/>
                <w:sz w:val="24"/>
                <w:szCs w:val="24"/>
                <w:lang w:eastAsia="tr-TR"/>
                <w14:ligatures w14:val="none"/>
              </w:rPr>
            </w:pPr>
            <w:r w:rsidRPr="00633DEE">
              <w:rPr>
                <w:rFonts w:ascii="Arial" w:eastAsia="Times New Roman" w:hAnsi="Arial" w:cs="Arial"/>
                <w:color w:val="000000"/>
                <w:kern w:val="0"/>
                <w:sz w:val="24"/>
                <w:szCs w:val="24"/>
                <w:lang w:eastAsia="tr-TR"/>
                <w14:ligatures w14:val="none"/>
              </w:rPr>
              <w:t>DEKARE</w:t>
            </w:r>
          </w:p>
        </w:tc>
      </w:tr>
      <w:tr w:rsidR="00633DEE" w:rsidRPr="00633DEE" w14:paraId="0BFC7C9A" w14:textId="77777777" w:rsidTr="00FE76BE">
        <w:trPr>
          <w:trHeight w:val="288"/>
        </w:trPr>
        <w:tc>
          <w:tcPr>
            <w:tcW w:w="4780" w:type="dxa"/>
            <w:tcBorders>
              <w:top w:val="single" w:sz="4" w:space="0" w:color="auto"/>
              <w:left w:val="single" w:sz="18" w:space="0" w:color="auto"/>
              <w:bottom w:val="single" w:sz="4" w:space="0" w:color="auto"/>
              <w:right w:val="single" w:sz="18" w:space="0" w:color="auto"/>
            </w:tcBorders>
            <w:shd w:val="clear" w:color="auto" w:fill="auto"/>
            <w:noWrap/>
            <w:vAlign w:val="center"/>
            <w:hideMark/>
          </w:tcPr>
          <w:p w14:paraId="00A9C523" w14:textId="77777777" w:rsidR="00633DEE" w:rsidRPr="00633DEE" w:rsidRDefault="00633DEE" w:rsidP="00633DEE">
            <w:pPr>
              <w:spacing w:after="0" w:line="240" w:lineRule="auto"/>
              <w:jc w:val="both"/>
              <w:rPr>
                <w:rFonts w:ascii="Arial" w:eastAsia="Times New Roman" w:hAnsi="Arial" w:cs="Arial"/>
                <w:color w:val="000000"/>
                <w:kern w:val="0"/>
                <w:sz w:val="24"/>
                <w:szCs w:val="24"/>
                <w:lang w:eastAsia="tr-TR"/>
                <w14:ligatures w14:val="none"/>
              </w:rPr>
            </w:pPr>
            <w:r w:rsidRPr="00633DEE">
              <w:rPr>
                <w:rFonts w:ascii="Arial" w:eastAsia="Times New Roman" w:hAnsi="Arial" w:cs="Arial"/>
                <w:color w:val="000000"/>
                <w:kern w:val="0"/>
                <w:sz w:val="24"/>
                <w:szCs w:val="24"/>
                <w:lang w:eastAsia="tr-TR"/>
                <w14:ligatures w14:val="none"/>
              </w:rPr>
              <w:t>ELBA YANGIN SÖN. SİS. ENERJİ MÜH. LTD.</w:t>
            </w:r>
          </w:p>
        </w:tc>
      </w:tr>
      <w:tr w:rsidR="00633DEE" w:rsidRPr="00633DEE" w14:paraId="1A4D6079" w14:textId="77777777" w:rsidTr="00FE76BE">
        <w:trPr>
          <w:trHeight w:val="288"/>
        </w:trPr>
        <w:tc>
          <w:tcPr>
            <w:tcW w:w="4780" w:type="dxa"/>
            <w:tcBorders>
              <w:top w:val="single" w:sz="4" w:space="0" w:color="auto"/>
              <w:left w:val="single" w:sz="18" w:space="0" w:color="auto"/>
              <w:bottom w:val="single" w:sz="4" w:space="0" w:color="auto"/>
              <w:right w:val="single" w:sz="18" w:space="0" w:color="auto"/>
            </w:tcBorders>
            <w:shd w:val="clear" w:color="auto" w:fill="auto"/>
            <w:noWrap/>
            <w:vAlign w:val="center"/>
            <w:hideMark/>
          </w:tcPr>
          <w:p w14:paraId="7044CBDA" w14:textId="77777777" w:rsidR="00633DEE" w:rsidRPr="00633DEE" w:rsidRDefault="00633DEE" w:rsidP="00633DEE">
            <w:pPr>
              <w:spacing w:after="0" w:line="240" w:lineRule="auto"/>
              <w:jc w:val="both"/>
              <w:rPr>
                <w:rFonts w:ascii="Arial" w:eastAsia="Times New Roman" w:hAnsi="Arial" w:cs="Arial"/>
                <w:color w:val="000000"/>
                <w:kern w:val="0"/>
                <w:sz w:val="24"/>
                <w:szCs w:val="24"/>
                <w:lang w:eastAsia="tr-TR"/>
                <w14:ligatures w14:val="none"/>
              </w:rPr>
            </w:pPr>
            <w:r w:rsidRPr="00633DEE">
              <w:rPr>
                <w:rFonts w:ascii="Arial" w:eastAsia="Times New Roman" w:hAnsi="Arial" w:cs="Arial"/>
                <w:color w:val="000000"/>
                <w:kern w:val="0"/>
                <w:sz w:val="24"/>
                <w:szCs w:val="24"/>
                <w:lang w:eastAsia="tr-TR"/>
                <w14:ligatures w14:val="none"/>
              </w:rPr>
              <w:t>SAKARYA ISITMA SOĞUTMA</w:t>
            </w:r>
          </w:p>
        </w:tc>
      </w:tr>
      <w:tr w:rsidR="00633DEE" w:rsidRPr="00633DEE" w14:paraId="70D6E640" w14:textId="77777777" w:rsidTr="00FE76BE">
        <w:trPr>
          <w:trHeight w:val="288"/>
        </w:trPr>
        <w:tc>
          <w:tcPr>
            <w:tcW w:w="4780" w:type="dxa"/>
            <w:tcBorders>
              <w:top w:val="single" w:sz="4" w:space="0" w:color="auto"/>
              <w:left w:val="single" w:sz="18" w:space="0" w:color="auto"/>
              <w:bottom w:val="single" w:sz="4" w:space="0" w:color="auto"/>
              <w:right w:val="single" w:sz="18" w:space="0" w:color="auto"/>
            </w:tcBorders>
            <w:shd w:val="clear" w:color="auto" w:fill="auto"/>
            <w:noWrap/>
            <w:vAlign w:val="center"/>
            <w:hideMark/>
          </w:tcPr>
          <w:p w14:paraId="257ABDFA" w14:textId="77777777" w:rsidR="00633DEE" w:rsidRPr="00633DEE" w:rsidRDefault="00633DEE" w:rsidP="00633DEE">
            <w:pPr>
              <w:spacing w:after="0" w:line="240" w:lineRule="auto"/>
              <w:jc w:val="both"/>
              <w:rPr>
                <w:rFonts w:ascii="Arial" w:eastAsia="Times New Roman" w:hAnsi="Arial" w:cs="Arial"/>
                <w:color w:val="000000"/>
                <w:kern w:val="0"/>
                <w:sz w:val="24"/>
                <w:szCs w:val="24"/>
                <w:lang w:eastAsia="tr-TR"/>
                <w14:ligatures w14:val="none"/>
              </w:rPr>
            </w:pPr>
            <w:r w:rsidRPr="00633DEE">
              <w:rPr>
                <w:rFonts w:ascii="Arial" w:eastAsia="Times New Roman" w:hAnsi="Arial" w:cs="Arial"/>
                <w:color w:val="000000"/>
                <w:kern w:val="0"/>
                <w:sz w:val="24"/>
                <w:szCs w:val="24"/>
                <w:lang w:eastAsia="tr-TR"/>
                <w14:ligatures w14:val="none"/>
              </w:rPr>
              <w:t>ŞEN ISI</w:t>
            </w:r>
          </w:p>
        </w:tc>
      </w:tr>
      <w:tr w:rsidR="00633DEE" w:rsidRPr="00633DEE" w14:paraId="25CA35F6" w14:textId="77777777" w:rsidTr="00FE76BE">
        <w:trPr>
          <w:trHeight w:val="288"/>
        </w:trPr>
        <w:tc>
          <w:tcPr>
            <w:tcW w:w="4780" w:type="dxa"/>
            <w:tcBorders>
              <w:top w:val="single" w:sz="4" w:space="0" w:color="auto"/>
              <w:left w:val="single" w:sz="18" w:space="0" w:color="auto"/>
              <w:bottom w:val="single" w:sz="18" w:space="0" w:color="auto"/>
              <w:right w:val="single" w:sz="18" w:space="0" w:color="auto"/>
            </w:tcBorders>
            <w:shd w:val="clear" w:color="auto" w:fill="auto"/>
            <w:noWrap/>
            <w:vAlign w:val="center"/>
            <w:hideMark/>
          </w:tcPr>
          <w:p w14:paraId="7F4C1B8F" w14:textId="77777777" w:rsidR="00633DEE" w:rsidRPr="00633DEE" w:rsidRDefault="00633DEE" w:rsidP="00633DEE">
            <w:pPr>
              <w:spacing w:after="0" w:line="240" w:lineRule="auto"/>
              <w:jc w:val="both"/>
              <w:rPr>
                <w:rFonts w:ascii="Arial" w:eastAsia="Times New Roman" w:hAnsi="Arial" w:cs="Arial"/>
                <w:color w:val="000000"/>
                <w:kern w:val="0"/>
                <w:sz w:val="24"/>
                <w:szCs w:val="24"/>
                <w:lang w:eastAsia="tr-TR"/>
                <w14:ligatures w14:val="none"/>
              </w:rPr>
            </w:pPr>
            <w:r w:rsidRPr="00633DEE">
              <w:rPr>
                <w:rFonts w:ascii="Arial" w:eastAsia="Times New Roman" w:hAnsi="Arial" w:cs="Arial"/>
                <w:color w:val="000000"/>
                <w:kern w:val="0"/>
                <w:sz w:val="24"/>
                <w:szCs w:val="24"/>
                <w:lang w:eastAsia="tr-TR"/>
                <w14:ligatures w14:val="none"/>
              </w:rPr>
              <w:t>YATKIN'S</w:t>
            </w:r>
          </w:p>
        </w:tc>
      </w:tr>
    </w:tbl>
    <w:p w14:paraId="5C30DD34" w14:textId="77777777" w:rsidR="00633DEE" w:rsidRPr="008469D1" w:rsidRDefault="00633DEE" w:rsidP="00D41602">
      <w:pPr>
        <w:jc w:val="both"/>
        <w:rPr>
          <w:rFonts w:ascii="Arial" w:hAnsi="Arial" w:cs="Arial"/>
          <w:sz w:val="24"/>
          <w:szCs w:val="24"/>
        </w:rPr>
      </w:pPr>
    </w:p>
    <w:sectPr w:rsidR="00633DEE" w:rsidRPr="008469D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7F3"/>
    <w:rsid w:val="000E19BB"/>
    <w:rsid w:val="00205CBA"/>
    <w:rsid w:val="00260A16"/>
    <w:rsid w:val="002C0047"/>
    <w:rsid w:val="002E518D"/>
    <w:rsid w:val="003437F3"/>
    <w:rsid w:val="003A44E7"/>
    <w:rsid w:val="003E4207"/>
    <w:rsid w:val="0041218D"/>
    <w:rsid w:val="0046226D"/>
    <w:rsid w:val="004757DC"/>
    <w:rsid w:val="004F7E21"/>
    <w:rsid w:val="00633DEE"/>
    <w:rsid w:val="006C0780"/>
    <w:rsid w:val="00726C08"/>
    <w:rsid w:val="00765C33"/>
    <w:rsid w:val="00776454"/>
    <w:rsid w:val="008469D1"/>
    <w:rsid w:val="00916046"/>
    <w:rsid w:val="00A35A87"/>
    <w:rsid w:val="00A613DA"/>
    <w:rsid w:val="00B37D4B"/>
    <w:rsid w:val="00B91A93"/>
    <w:rsid w:val="00B9253B"/>
    <w:rsid w:val="00C71495"/>
    <w:rsid w:val="00C906C2"/>
    <w:rsid w:val="00D41602"/>
    <w:rsid w:val="00E84B90"/>
    <w:rsid w:val="00FA6634"/>
    <w:rsid w:val="00FC0697"/>
    <w:rsid w:val="00FE76B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2204CF"/>
  <w15:chartTrackingRefBased/>
  <w15:docId w15:val="{67688D93-C9CD-4DF8-93D3-47E46D5E3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3437F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3437F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3437F3"/>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3437F3"/>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3437F3"/>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3437F3"/>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3437F3"/>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3437F3"/>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3437F3"/>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3437F3"/>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3437F3"/>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3437F3"/>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3437F3"/>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3437F3"/>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3437F3"/>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3437F3"/>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3437F3"/>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3437F3"/>
    <w:rPr>
      <w:rFonts w:eastAsiaTheme="majorEastAsia" w:cstheme="majorBidi"/>
      <w:color w:val="272727" w:themeColor="text1" w:themeTint="D8"/>
    </w:rPr>
  </w:style>
  <w:style w:type="paragraph" w:styleId="KonuBal">
    <w:name w:val="Title"/>
    <w:basedOn w:val="Normal"/>
    <w:next w:val="Normal"/>
    <w:link w:val="KonuBalChar"/>
    <w:uiPriority w:val="10"/>
    <w:qFormat/>
    <w:rsid w:val="003437F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3437F3"/>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3437F3"/>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3437F3"/>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3437F3"/>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3437F3"/>
    <w:rPr>
      <w:i/>
      <w:iCs/>
      <w:color w:val="404040" w:themeColor="text1" w:themeTint="BF"/>
    </w:rPr>
  </w:style>
  <w:style w:type="paragraph" w:styleId="ListeParagraf">
    <w:name w:val="List Paragraph"/>
    <w:basedOn w:val="Normal"/>
    <w:uiPriority w:val="34"/>
    <w:qFormat/>
    <w:rsid w:val="003437F3"/>
    <w:pPr>
      <w:ind w:left="720"/>
      <w:contextualSpacing/>
    </w:pPr>
  </w:style>
  <w:style w:type="character" w:styleId="GlVurgulama">
    <w:name w:val="Intense Emphasis"/>
    <w:basedOn w:val="VarsaylanParagrafYazTipi"/>
    <w:uiPriority w:val="21"/>
    <w:qFormat/>
    <w:rsid w:val="003437F3"/>
    <w:rPr>
      <w:i/>
      <w:iCs/>
      <w:color w:val="0F4761" w:themeColor="accent1" w:themeShade="BF"/>
    </w:rPr>
  </w:style>
  <w:style w:type="paragraph" w:styleId="GlAlnt">
    <w:name w:val="Intense Quote"/>
    <w:basedOn w:val="Normal"/>
    <w:next w:val="Normal"/>
    <w:link w:val="GlAlntChar"/>
    <w:uiPriority w:val="30"/>
    <w:qFormat/>
    <w:rsid w:val="003437F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3437F3"/>
    <w:rPr>
      <w:i/>
      <w:iCs/>
      <w:color w:val="0F4761" w:themeColor="accent1" w:themeShade="BF"/>
    </w:rPr>
  </w:style>
  <w:style w:type="character" w:styleId="GlBavuru">
    <w:name w:val="Intense Reference"/>
    <w:basedOn w:val="VarsaylanParagrafYazTipi"/>
    <w:uiPriority w:val="32"/>
    <w:qFormat/>
    <w:rsid w:val="003437F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799807">
      <w:bodyDiv w:val="1"/>
      <w:marLeft w:val="0"/>
      <w:marRight w:val="0"/>
      <w:marTop w:val="0"/>
      <w:marBottom w:val="0"/>
      <w:divBdr>
        <w:top w:val="none" w:sz="0" w:space="0" w:color="auto"/>
        <w:left w:val="none" w:sz="0" w:space="0" w:color="auto"/>
        <w:bottom w:val="none" w:sz="0" w:space="0" w:color="auto"/>
        <w:right w:val="none" w:sz="0" w:space="0" w:color="auto"/>
      </w:divBdr>
    </w:div>
    <w:div w:id="426777721">
      <w:bodyDiv w:val="1"/>
      <w:marLeft w:val="0"/>
      <w:marRight w:val="0"/>
      <w:marTop w:val="0"/>
      <w:marBottom w:val="0"/>
      <w:divBdr>
        <w:top w:val="none" w:sz="0" w:space="0" w:color="auto"/>
        <w:left w:val="none" w:sz="0" w:space="0" w:color="auto"/>
        <w:bottom w:val="none" w:sz="0" w:space="0" w:color="auto"/>
        <w:right w:val="none" w:sz="0" w:space="0" w:color="auto"/>
      </w:divBdr>
    </w:div>
    <w:div w:id="640422594">
      <w:bodyDiv w:val="1"/>
      <w:marLeft w:val="0"/>
      <w:marRight w:val="0"/>
      <w:marTop w:val="0"/>
      <w:marBottom w:val="0"/>
      <w:divBdr>
        <w:top w:val="none" w:sz="0" w:space="0" w:color="auto"/>
        <w:left w:val="none" w:sz="0" w:space="0" w:color="auto"/>
        <w:bottom w:val="none" w:sz="0" w:space="0" w:color="auto"/>
        <w:right w:val="none" w:sz="0" w:space="0" w:color="auto"/>
      </w:divBdr>
    </w:div>
    <w:div w:id="907960056">
      <w:bodyDiv w:val="1"/>
      <w:marLeft w:val="0"/>
      <w:marRight w:val="0"/>
      <w:marTop w:val="0"/>
      <w:marBottom w:val="0"/>
      <w:divBdr>
        <w:top w:val="none" w:sz="0" w:space="0" w:color="auto"/>
        <w:left w:val="none" w:sz="0" w:space="0" w:color="auto"/>
        <w:bottom w:val="none" w:sz="0" w:space="0" w:color="auto"/>
        <w:right w:val="none" w:sz="0" w:space="0" w:color="auto"/>
      </w:divBdr>
    </w:div>
    <w:div w:id="1266188175">
      <w:bodyDiv w:val="1"/>
      <w:marLeft w:val="0"/>
      <w:marRight w:val="0"/>
      <w:marTop w:val="0"/>
      <w:marBottom w:val="0"/>
      <w:divBdr>
        <w:top w:val="none" w:sz="0" w:space="0" w:color="auto"/>
        <w:left w:val="none" w:sz="0" w:space="0" w:color="auto"/>
        <w:bottom w:val="none" w:sz="0" w:space="0" w:color="auto"/>
        <w:right w:val="none" w:sz="0" w:space="0" w:color="auto"/>
      </w:divBdr>
    </w:div>
    <w:div w:id="127725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2</Pages>
  <Words>385</Words>
  <Characters>2198</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16</cp:revision>
  <dcterms:created xsi:type="dcterms:W3CDTF">2025-07-29T06:46:00Z</dcterms:created>
  <dcterms:modified xsi:type="dcterms:W3CDTF">2025-07-29T12:44:00Z</dcterms:modified>
</cp:coreProperties>
</file>